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4AF0F" w14:textId="15FF8081" w:rsidR="00D539C5" w:rsidRPr="00E44D05" w:rsidRDefault="00D539C5" w:rsidP="00D539C5">
      <w:pPr>
        <w:autoSpaceDE w:val="0"/>
        <w:autoSpaceDN w:val="0"/>
        <w:jc w:val="center"/>
        <w:rPr>
          <w:rFonts w:ascii="Arial-BoldMT" w:hAnsi="Arial-BoldMT"/>
          <w:color w:val="000000" w:themeColor="text1"/>
          <w:sz w:val="56"/>
          <w:szCs w:val="56"/>
        </w:rPr>
      </w:pPr>
      <w:r w:rsidRPr="00E44D05">
        <w:rPr>
          <w:rFonts w:ascii="Arial-BoldMT" w:hAnsi="Arial-BoldMT"/>
          <w:noProof/>
          <w:color w:val="000000" w:themeColor="text1"/>
          <w:sz w:val="56"/>
          <w:szCs w:val="56"/>
          <w:lang w:eastAsia="fr-FR"/>
        </w:rPr>
        <w:drawing>
          <wp:inline distT="0" distB="0" distL="0" distR="0" wp14:anchorId="73D9CBB1" wp14:editId="031962E4">
            <wp:extent cx="3408985" cy="734695"/>
            <wp:effectExtent l="0" t="0" r="1270" b="825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830" cy="7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D05">
        <w:rPr>
          <w:rFonts w:ascii="Arial-BoldMT" w:hAnsi="Arial-BoldMT"/>
          <w:noProof/>
          <w:color w:val="000000" w:themeColor="text1"/>
          <w:sz w:val="56"/>
          <w:szCs w:val="56"/>
          <w:lang w:eastAsia="fr-FR"/>
        </w:rPr>
        <w:drawing>
          <wp:inline distT="0" distB="0" distL="0" distR="0" wp14:anchorId="05683BEB" wp14:editId="752C4F72">
            <wp:extent cx="1999240" cy="517450"/>
            <wp:effectExtent l="0" t="0" r="1270" b="0"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455" cy="531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C94FC" w14:textId="5E8A986B" w:rsidR="00D539C5" w:rsidRPr="00E44D05" w:rsidRDefault="0040138B" w:rsidP="00D539C5">
      <w:pPr>
        <w:autoSpaceDE w:val="0"/>
        <w:autoSpaceDN w:val="0"/>
        <w:jc w:val="center"/>
        <w:rPr>
          <w:rFonts w:ascii="Arial-BoldMT" w:hAnsi="Arial-BoldMT"/>
          <w:color w:val="000000" w:themeColor="text1"/>
          <w:sz w:val="56"/>
          <w:szCs w:val="56"/>
        </w:rPr>
      </w:pPr>
      <w:r w:rsidRPr="00E44D05">
        <w:rPr>
          <w:noProof/>
          <w:color w:val="000000" w:themeColor="text1"/>
          <w:sz w:val="56"/>
          <w:szCs w:val="56"/>
        </w:rPr>
        <w:fldChar w:fldCharType="begin"/>
      </w:r>
      <w:r w:rsidRPr="00E44D05">
        <w:rPr>
          <w:noProof/>
          <w:color w:val="000000" w:themeColor="text1"/>
          <w:sz w:val="56"/>
          <w:szCs w:val="56"/>
        </w:rPr>
        <w:instrText xml:space="preserve"> INCLUDEPICTURE  "cid:image008.png@01D92C41.B101EC90" \* MERGEFORMATINET </w:instrText>
      </w:r>
      <w:r w:rsidRPr="00E44D05">
        <w:rPr>
          <w:noProof/>
          <w:color w:val="000000" w:themeColor="text1"/>
          <w:sz w:val="56"/>
          <w:szCs w:val="56"/>
        </w:rPr>
        <w:fldChar w:fldCharType="separate"/>
      </w:r>
      <w:r w:rsidR="00010D49" w:rsidRPr="00E44D05">
        <w:rPr>
          <w:noProof/>
          <w:color w:val="000000" w:themeColor="text1"/>
          <w:sz w:val="56"/>
          <w:szCs w:val="56"/>
        </w:rPr>
        <w:fldChar w:fldCharType="begin"/>
      </w:r>
      <w:r w:rsidR="00010D49" w:rsidRPr="00E44D05">
        <w:rPr>
          <w:noProof/>
          <w:color w:val="000000" w:themeColor="text1"/>
          <w:sz w:val="56"/>
          <w:szCs w:val="56"/>
        </w:rPr>
        <w:instrText xml:space="preserve"> INCLUDEPICTURE  "cid:image008.png@01D92C41.B101EC90" \* MERGEFORMATINET </w:instrText>
      </w:r>
      <w:r w:rsidR="00010D49" w:rsidRPr="00E44D05">
        <w:rPr>
          <w:noProof/>
          <w:color w:val="000000" w:themeColor="text1"/>
          <w:sz w:val="56"/>
          <w:szCs w:val="56"/>
        </w:rPr>
        <w:fldChar w:fldCharType="separate"/>
      </w:r>
      <w:r w:rsidR="000268B1">
        <w:rPr>
          <w:noProof/>
          <w:color w:val="000000" w:themeColor="text1"/>
          <w:sz w:val="56"/>
          <w:szCs w:val="56"/>
        </w:rPr>
        <w:fldChar w:fldCharType="begin"/>
      </w:r>
      <w:r w:rsidR="000268B1">
        <w:rPr>
          <w:noProof/>
          <w:color w:val="000000" w:themeColor="text1"/>
          <w:sz w:val="56"/>
          <w:szCs w:val="56"/>
        </w:rPr>
        <w:instrText xml:space="preserve"> INCLUDEPICTURE  "cid:image008.png@01D92C41.B101EC90" \* MERGEFORMATINET </w:instrText>
      </w:r>
      <w:r w:rsidR="000268B1">
        <w:rPr>
          <w:noProof/>
          <w:color w:val="000000" w:themeColor="text1"/>
          <w:sz w:val="56"/>
          <w:szCs w:val="56"/>
        </w:rPr>
        <w:fldChar w:fldCharType="separate"/>
      </w:r>
      <w:r w:rsidR="00D54E6B">
        <w:rPr>
          <w:noProof/>
          <w:color w:val="000000" w:themeColor="text1"/>
          <w:sz w:val="56"/>
          <w:szCs w:val="56"/>
        </w:rPr>
        <w:fldChar w:fldCharType="begin"/>
      </w:r>
      <w:r w:rsidR="00D54E6B">
        <w:rPr>
          <w:noProof/>
          <w:color w:val="000000" w:themeColor="text1"/>
          <w:sz w:val="56"/>
          <w:szCs w:val="56"/>
        </w:rPr>
        <w:instrText xml:space="preserve"> </w:instrText>
      </w:r>
      <w:r w:rsidR="00D54E6B">
        <w:rPr>
          <w:noProof/>
          <w:color w:val="000000" w:themeColor="text1"/>
          <w:sz w:val="56"/>
          <w:szCs w:val="56"/>
        </w:rPr>
        <w:instrText>INCLUDEPICTURE  "cid:image008.png@01D92C41.B101EC90" \* MERGEFORMATINET</w:instrText>
      </w:r>
      <w:r w:rsidR="00D54E6B">
        <w:rPr>
          <w:noProof/>
          <w:color w:val="000000" w:themeColor="text1"/>
          <w:sz w:val="56"/>
          <w:szCs w:val="56"/>
        </w:rPr>
        <w:instrText xml:space="preserve"> </w:instrText>
      </w:r>
      <w:r w:rsidR="00D54E6B">
        <w:rPr>
          <w:noProof/>
          <w:color w:val="000000" w:themeColor="text1"/>
          <w:sz w:val="56"/>
          <w:szCs w:val="56"/>
        </w:rPr>
        <w:fldChar w:fldCharType="separate"/>
      </w:r>
      <w:r w:rsidR="00D54E6B">
        <w:rPr>
          <w:noProof/>
          <w:color w:val="000000" w:themeColor="text1"/>
          <w:sz w:val="56"/>
          <w:szCs w:val="56"/>
        </w:rPr>
        <w:pict w14:anchorId="758F31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Une image contenant texte&#10;&#10;Description générée automatiquement" style="width:63pt;height:41.25pt;visibility:visible">
            <v:imagedata r:id="rId8" r:href="rId9"/>
          </v:shape>
        </w:pict>
      </w:r>
      <w:r w:rsidR="00D54E6B">
        <w:rPr>
          <w:noProof/>
          <w:color w:val="000000" w:themeColor="text1"/>
          <w:sz w:val="56"/>
          <w:szCs w:val="56"/>
        </w:rPr>
        <w:fldChar w:fldCharType="end"/>
      </w:r>
      <w:r w:rsidR="000268B1">
        <w:rPr>
          <w:noProof/>
          <w:color w:val="000000" w:themeColor="text1"/>
          <w:sz w:val="56"/>
          <w:szCs w:val="56"/>
        </w:rPr>
        <w:fldChar w:fldCharType="end"/>
      </w:r>
      <w:r w:rsidR="00010D49" w:rsidRPr="00E44D05">
        <w:rPr>
          <w:noProof/>
          <w:color w:val="000000" w:themeColor="text1"/>
          <w:sz w:val="56"/>
          <w:szCs w:val="56"/>
        </w:rPr>
        <w:fldChar w:fldCharType="end"/>
      </w:r>
      <w:r w:rsidRPr="00E44D05">
        <w:rPr>
          <w:noProof/>
          <w:color w:val="000000" w:themeColor="text1"/>
          <w:sz w:val="56"/>
          <w:szCs w:val="56"/>
        </w:rPr>
        <w:fldChar w:fldCharType="end"/>
      </w:r>
      <w:r w:rsidR="00D539C5" w:rsidRPr="00E44D05">
        <w:rPr>
          <w:rFonts w:ascii="Arial-BoldMT" w:hAnsi="Arial-BoldMT"/>
          <w:noProof/>
          <w:color w:val="000000" w:themeColor="text1"/>
          <w:sz w:val="56"/>
          <w:szCs w:val="56"/>
          <w:lang w:eastAsia="fr-FR"/>
        </w:rPr>
        <w:drawing>
          <wp:inline distT="0" distB="0" distL="0" distR="0" wp14:anchorId="4D104A06" wp14:editId="47DABCF7">
            <wp:extent cx="2984356" cy="581025"/>
            <wp:effectExtent l="0" t="0" r="698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505" cy="58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75331" w14:textId="3ACA79C8" w:rsidR="0052580C" w:rsidRPr="00E44D05" w:rsidRDefault="00061B88" w:rsidP="000268B1">
      <w:pPr>
        <w:pStyle w:val="NormalWeb"/>
        <w:jc w:val="both"/>
        <w:rPr>
          <w:b/>
          <w:bCs/>
          <w:color w:val="000000" w:themeColor="text1"/>
        </w:rPr>
      </w:pPr>
      <w:r w:rsidRPr="00E44D05">
        <w:rPr>
          <w:b/>
          <w:bCs/>
          <w:color w:val="000000" w:themeColor="text1"/>
        </w:rPr>
        <w:t>Face au rejet massif, le</w:t>
      </w:r>
      <w:r w:rsidR="0052580C" w:rsidRPr="00E44D05">
        <w:rPr>
          <w:b/>
          <w:bCs/>
          <w:color w:val="000000" w:themeColor="text1"/>
        </w:rPr>
        <w:t xml:space="preserve"> gouvernement </w:t>
      </w:r>
      <w:r w:rsidRPr="00E44D05">
        <w:rPr>
          <w:b/>
          <w:bCs/>
          <w:color w:val="000000" w:themeColor="text1"/>
        </w:rPr>
        <w:t>doit</w:t>
      </w:r>
      <w:r w:rsidR="0052580C" w:rsidRPr="00E44D05">
        <w:rPr>
          <w:b/>
          <w:bCs/>
          <w:color w:val="000000" w:themeColor="text1"/>
        </w:rPr>
        <w:t xml:space="preserve"> retirer sa réforme.</w:t>
      </w:r>
    </w:p>
    <w:p w14:paraId="65245D4A" w14:textId="7B43D3D3" w:rsidR="00183579" w:rsidRPr="00E44D05" w:rsidRDefault="00183579" w:rsidP="000268B1">
      <w:pPr>
        <w:pStyle w:val="NormalWeb"/>
        <w:jc w:val="both"/>
        <w:rPr>
          <w:color w:val="000000" w:themeColor="text1"/>
        </w:rPr>
      </w:pPr>
      <w:r w:rsidRPr="00E44D05">
        <w:rPr>
          <w:color w:val="000000" w:themeColor="text1"/>
        </w:rPr>
        <w:t>A l’appel de l’ensemble des organisations syndicales, ce 31 janvier a confirmé la très forte détermination à refuser l</w:t>
      </w:r>
      <w:r w:rsidR="00061B88" w:rsidRPr="00E44D05">
        <w:rPr>
          <w:color w:val="000000" w:themeColor="text1"/>
        </w:rPr>
        <w:t>e projet de</w:t>
      </w:r>
      <w:r w:rsidRPr="00E44D05">
        <w:rPr>
          <w:color w:val="000000" w:themeColor="text1"/>
        </w:rPr>
        <w:t xml:space="preserve"> réforme des retraites présentée par le gouvernement. </w:t>
      </w:r>
    </w:p>
    <w:p w14:paraId="1AD0107A" w14:textId="51F18605" w:rsidR="00E44D05" w:rsidRPr="00E44D05" w:rsidRDefault="00D5340C" w:rsidP="000268B1">
      <w:pPr>
        <w:pStyle w:val="NormalWeb"/>
        <w:jc w:val="both"/>
        <w:rPr>
          <w:color w:val="000000" w:themeColor="text1"/>
        </w:rPr>
      </w:pPr>
      <w:r w:rsidRPr="00E44D05">
        <w:rPr>
          <w:color w:val="000000" w:themeColor="text1"/>
        </w:rPr>
        <w:t>Plus de 2,5 millions</w:t>
      </w:r>
      <w:r w:rsidR="00183579" w:rsidRPr="00E44D05">
        <w:rPr>
          <w:color w:val="000000" w:themeColor="text1"/>
        </w:rPr>
        <w:t xml:space="preserve"> travailleurs et travailleuses, du public comme du privé, jeunes et </w:t>
      </w:r>
      <w:proofErr w:type="spellStart"/>
      <w:r w:rsidR="00183579" w:rsidRPr="00E44D05">
        <w:rPr>
          <w:color w:val="000000" w:themeColor="text1"/>
        </w:rPr>
        <w:t>retraité.</w:t>
      </w:r>
      <w:proofErr w:type="gramStart"/>
      <w:r w:rsidR="00183579" w:rsidRPr="00E44D05">
        <w:rPr>
          <w:color w:val="000000" w:themeColor="text1"/>
        </w:rPr>
        <w:t>e.s</w:t>
      </w:r>
      <w:proofErr w:type="spellEnd"/>
      <w:proofErr w:type="gramEnd"/>
      <w:r w:rsidR="00183579" w:rsidRPr="00E44D05">
        <w:rPr>
          <w:color w:val="000000" w:themeColor="text1"/>
        </w:rPr>
        <w:t>, se sont mobilisés, par la grève et/ou ont manifesté</w:t>
      </w:r>
      <w:r w:rsidR="00B36468" w:rsidRPr="00E44D05">
        <w:rPr>
          <w:color w:val="000000" w:themeColor="text1"/>
        </w:rPr>
        <w:t xml:space="preserve"> sur l’ensemble du territoire</w:t>
      </w:r>
      <w:r w:rsidR="00183579" w:rsidRPr="00E44D05">
        <w:rPr>
          <w:color w:val="000000" w:themeColor="text1"/>
        </w:rPr>
        <w:t xml:space="preserve">. Cette mobilisation d’ampleur fait suite à celle du 19 janvier qui avait rassemblé près de 2 millions de personnes. </w:t>
      </w:r>
      <w:r w:rsidR="00E44D05" w:rsidRPr="00E44D05">
        <w:rPr>
          <w:color w:val="000000" w:themeColor="text1"/>
        </w:rPr>
        <w:t>La jeunesse s’est particulièrement mobilisée aujourd’hui pour refuser la précarité grandissante que promet le gouvernement.</w:t>
      </w:r>
    </w:p>
    <w:p w14:paraId="577E1709" w14:textId="0F685733" w:rsidR="00183579" w:rsidRPr="00E44D05" w:rsidRDefault="00183579" w:rsidP="000268B1">
      <w:pPr>
        <w:pStyle w:val="NormalWeb"/>
        <w:jc w:val="both"/>
        <w:rPr>
          <w:color w:val="000000" w:themeColor="text1"/>
        </w:rPr>
      </w:pPr>
      <w:r w:rsidRPr="00E44D05">
        <w:rPr>
          <w:color w:val="000000" w:themeColor="text1"/>
        </w:rPr>
        <w:t>La population soutient les revendications des organisations syndicales qui s’opposent au recul de l’âge légal de départ à 64 ans et à l’allongement de la durée de cotisations. 9 travailleurs sur 10 rejettent la réforme, 2/3 de</w:t>
      </w:r>
      <w:r w:rsidR="00061B88" w:rsidRPr="00E44D05">
        <w:rPr>
          <w:color w:val="000000" w:themeColor="text1"/>
        </w:rPr>
        <w:t xml:space="preserve"> la population </w:t>
      </w:r>
      <w:r w:rsidRPr="00E44D05">
        <w:rPr>
          <w:color w:val="000000" w:themeColor="text1"/>
        </w:rPr>
        <w:t>soutiennent les mobilisations. Personne ne s’</w:t>
      </w:r>
      <w:r w:rsidR="00061B88" w:rsidRPr="00E44D05">
        <w:rPr>
          <w:color w:val="000000" w:themeColor="text1"/>
        </w:rPr>
        <w:t>est laissé trompé</w:t>
      </w:r>
      <w:r w:rsidRPr="00E44D05">
        <w:rPr>
          <w:color w:val="000000" w:themeColor="text1"/>
        </w:rPr>
        <w:t xml:space="preserve"> </w:t>
      </w:r>
      <w:r w:rsidR="00E44D05" w:rsidRPr="00E44D05">
        <w:rPr>
          <w:color w:val="000000" w:themeColor="text1"/>
        </w:rPr>
        <w:t xml:space="preserve">par </w:t>
      </w:r>
      <w:r w:rsidR="00061B88" w:rsidRPr="00E44D05">
        <w:rPr>
          <w:color w:val="000000" w:themeColor="text1"/>
        </w:rPr>
        <w:t>la</w:t>
      </w:r>
      <w:r w:rsidRPr="00E44D05">
        <w:rPr>
          <w:color w:val="000000" w:themeColor="text1"/>
        </w:rPr>
        <w:t xml:space="preserve"> propagande</w:t>
      </w:r>
      <w:r w:rsidR="0052580C" w:rsidRPr="00E44D05">
        <w:rPr>
          <w:color w:val="000000" w:themeColor="text1"/>
        </w:rPr>
        <w:t xml:space="preserve"> </w:t>
      </w:r>
      <w:r w:rsidRPr="00E44D05">
        <w:rPr>
          <w:color w:val="000000" w:themeColor="text1"/>
        </w:rPr>
        <w:t xml:space="preserve">du gouvernement. </w:t>
      </w:r>
    </w:p>
    <w:p w14:paraId="1B46863E" w14:textId="14CBBA81" w:rsidR="00183579" w:rsidRPr="00E44D05" w:rsidRDefault="00183579" w:rsidP="000268B1">
      <w:pPr>
        <w:pStyle w:val="NormalWeb"/>
        <w:jc w:val="both"/>
        <w:rPr>
          <w:color w:val="000000" w:themeColor="text1"/>
        </w:rPr>
      </w:pPr>
      <w:r w:rsidRPr="00E44D05">
        <w:rPr>
          <w:color w:val="000000" w:themeColor="text1"/>
        </w:rPr>
        <w:t xml:space="preserve">Les organisations syndicales dénoncent </w:t>
      </w:r>
      <w:r w:rsidR="00E44D05" w:rsidRPr="00E44D05">
        <w:rPr>
          <w:color w:val="000000" w:themeColor="text1"/>
        </w:rPr>
        <w:t xml:space="preserve">ainsi </w:t>
      </w:r>
      <w:r w:rsidRPr="00E44D05">
        <w:rPr>
          <w:color w:val="000000" w:themeColor="text1"/>
        </w:rPr>
        <w:t xml:space="preserve">le mail </w:t>
      </w:r>
      <w:r w:rsidR="00E44D05" w:rsidRPr="00E44D05">
        <w:rPr>
          <w:color w:val="000000" w:themeColor="text1"/>
        </w:rPr>
        <w:t xml:space="preserve">du </w:t>
      </w:r>
      <w:r w:rsidRPr="00E44D05">
        <w:rPr>
          <w:color w:val="000000" w:themeColor="text1"/>
        </w:rPr>
        <w:t xml:space="preserve">ministre de la Transformation et de la Fonction publiques, </w:t>
      </w:r>
      <w:r w:rsidR="00E44D05" w:rsidRPr="00E44D05">
        <w:rPr>
          <w:color w:val="000000" w:themeColor="text1"/>
        </w:rPr>
        <w:t xml:space="preserve">envoyé </w:t>
      </w:r>
      <w:r w:rsidRPr="00E44D05">
        <w:rPr>
          <w:color w:val="000000" w:themeColor="text1"/>
        </w:rPr>
        <w:t xml:space="preserve">tant à des agents publics qu’à des salariés de droit privé, présentant une liste d’arguments en faveur de la réforme des retraites. </w:t>
      </w:r>
    </w:p>
    <w:p w14:paraId="2F275E57" w14:textId="48C1F238" w:rsidR="00183579" w:rsidRPr="00E44D05" w:rsidRDefault="00183579" w:rsidP="000268B1">
      <w:pPr>
        <w:pStyle w:val="NormalWeb"/>
        <w:jc w:val="both"/>
        <w:rPr>
          <w:color w:val="000000" w:themeColor="text1"/>
        </w:rPr>
      </w:pPr>
      <w:r w:rsidRPr="00E44D05">
        <w:rPr>
          <w:color w:val="000000" w:themeColor="text1"/>
        </w:rPr>
        <w:t>Les organisations syndicales n’acceptent pas les propos tenus par la Première ministre, ce dimanche, indiquant que, selon elle, « l’âge de départ à 64 ans n’est plus négociable ». Pour les organisations syndicales le recul de l’âge de départ n’a jamais été négociable !</w:t>
      </w:r>
      <w:r w:rsidR="0052580C" w:rsidRPr="00E44D05">
        <w:rPr>
          <w:color w:val="000000" w:themeColor="text1"/>
        </w:rPr>
        <w:t xml:space="preserve"> </w:t>
      </w:r>
      <w:r w:rsidR="0052580C" w:rsidRPr="000268B1">
        <w:rPr>
          <w:iCs/>
          <w:color w:val="000000" w:themeColor="text1"/>
        </w:rPr>
        <w:t>Les propositions alternatives formulées par elles sont toutes restées lettre morte ! </w:t>
      </w:r>
      <w:r w:rsidRPr="00E44D05">
        <w:rPr>
          <w:color w:val="000000" w:themeColor="text1"/>
        </w:rPr>
        <w:t xml:space="preserve"> Cela démontre le jusqu’au-boutisme du gouvernement, sourd au rejet exprimé par la totalité des </w:t>
      </w:r>
      <w:r w:rsidR="00E44D05" w:rsidRPr="00E44D05">
        <w:rPr>
          <w:color w:val="000000" w:themeColor="text1"/>
        </w:rPr>
        <w:t>organisations syndicales</w:t>
      </w:r>
      <w:r w:rsidRPr="00E44D05">
        <w:rPr>
          <w:color w:val="000000" w:themeColor="text1"/>
        </w:rPr>
        <w:t xml:space="preserve"> et </w:t>
      </w:r>
      <w:r w:rsidR="0052580C" w:rsidRPr="00E44D05">
        <w:rPr>
          <w:color w:val="000000" w:themeColor="text1"/>
          <w:lang w:eastAsia="en-US"/>
        </w:rPr>
        <w:t>l’immense</w:t>
      </w:r>
      <w:r w:rsidRPr="00E44D05">
        <w:rPr>
          <w:color w:val="000000" w:themeColor="text1"/>
        </w:rPr>
        <w:t xml:space="preserve"> majorité des citoyens. </w:t>
      </w:r>
      <w:r w:rsidR="000268B1">
        <w:rPr>
          <w:color w:val="000000" w:themeColor="text1"/>
        </w:rPr>
        <w:t>R</w:t>
      </w:r>
      <w:r w:rsidRPr="00E44D05">
        <w:rPr>
          <w:color w:val="000000" w:themeColor="text1"/>
        </w:rPr>
        <w:t xml:space="preserve">ien ne justifie une réforme aussi injuste et brutale. Le gouvernement doit entendre le rejet massif de ce projet et le retirer. </w:t>
      </w:r>
    </w:p>
    <w:p w14:paraId="145AFCDC" w14:textId="7905B4F4" w:rsidR="00183579" w:rsidRPr="00E44D05" w:rsidRDefault="00183579" w:rsidP="000268B1">
      <w:pPr>
        <w:pStyle w:val="NormalWeb"/>
        <w:jc w:val="both"/>
        <w:rPr>
          <w:color w:val="000000" w:themeColor="text1"/>
        </w:rPr>
      </w:pPr>
      <w:r w:rsidRPr="00E44D05">
        <w:rPr>
          <w:color w:val="000000" w:themeColor="text1"/>
        </w:rPr>
        <w:t xml:space="preserve">L’intersyndicale appelle toute la population à se mobiliser </w:t>
      </w:r>
      <w:r w:rsidR="0040138B" w:rsidRPr="00E44D05">
        <w:rPr>
          <w:color w:val="000000" w:themeColor="text1"/>
        </w:rPr>
        <w:t xml:space="preserve">par la grève et la manifestation </w:t>
      </w:r>
      <w:r w:rsidRPr="00E44D05">
        <w:rPr>
          <w:color w:val="000000" w:themeColor="text1"/>
        </w:rPr>
        <w:t>encore plus massivement le</w:t>
      </w:r>
      <w:r w:rsidR="008E12EE" w:rsidRPr="00E44D05">
        <w:rPr>
          <w:color w:val="000000" w:themeColor="text1"/>
        </w:rPr>
        <w:t xml:space="preserve"> mardi</w:t>
      </w:r>
      <w:r w:rsidRPr="00E44D05">
        <w:rPr>
          <w:color w:val="000000" w:themeColor="text1"/>
        </w:rPr>
        <w:t xml:space="preserve"> </w:t>
      </w:r>
      <w:r w:rsidR="00E00F2F" w:rsidRPr="00E44D05">
        <w:rPr>
          <w:color w:val="000000" w:themeColor="text1"/>
        </w:rPr>
        <w:t>7</w:t>
      </w:r>
      <w:r w:rsidR="00D5340C" w:rsidRPr="00E44D05">
        <w:rPr>
          <w:color w:val="000000" w:themeColor="text1"/>
        </w:rPr>
        <w:t xml:space="preserve"> février</w:t>
      </w:r>
      <w:r w:rsidRPr="00E44D05">
        <w:rPr>
          <w:color w:val="000000" w:themeColor="text1"/>
        </w:rPr>
        <w:t xml:space="preserve"> </w:t>
      </w:r>
      <w:r w:rsidR="00010D49">
        <w:rPr>
          <w:color w:val="000000" w:themeColor="text1"/>
        </w:rPr>
        <w:t>puis</w:t>
      </w:r>
      <w:r w:rsidR="00E00F2F" w:rsidRPr="00E44D05">
        <w:rPr>
          <w:color w:val="000000" w:themeColor="text1"/>
        </w:rPr>
        <w:t xml:space="preserve"> </w:t>
      </w:r>
      <w:r w:rsidR="008E12EE" w:rsidRPr="00E44D05">
        <w:rPr>
          <w:color w:val="000000" w:themeColor="text1"/>
        </w:rPr>
        <w:t xml:space="preserve">le samedi </w:t>
      </w:r>
      <w:r w:rsidR="000117CF" w:rsidRPr="00E44D05">
        <w:rPr>
          <w:color w:val="000000" w:themeColor="text1"/>
        </w:rPr>
        <w:t xml:space="preserve">11 février </w:t>
      </w:r>
      <w:r w:rsidRPr="00E44D05">
        <w:rPr>
          <w:color w:val="000000" w:themeColor="text1"/>
        </w:rPr>
        <w:t>pour dire non à cette réforme. Elle appelle, d’ici là, à multiplier les actions</w:t>
      </w:r>
      <w:r w:rsidR="00B36468" w:rsidRPr="00E44D05">
        <w:rPr>
          <w:color w:val="000000" w:themeColor="text1"/>
        </w:rPr>
        <w:t xml:space="preserve">, </w:t>
      </w:r>
      <w:r w:rsidRPr="00E44D05">
        <w:rPr>
          <w:color w:val="000000" w:themeColor="text1"/>
        </w:rPr>
        <w:t>initiatives</w:t>
      </w:r>
      <w:r w:rsidR="00E44D05" w:rsidRPr="00E44D05">
        <w:rPr>
          <w:color w:val="000000" w:themeColor="text1"/>
        </w:rPr>
        <w:t xml:space="preserve">, réunions </w:t>
      </w:r>
      <w:r w:rsidR="00010D49">
        <w:rPr>
          <w:color w:val="000000" w:themeColor="text1"/>
        </w:rPr>
        <w:t>ou</w:t>
      </w:r>
      <w:r w:rsidR="00E44D05" w:rsidRPr="00E44D05">
        <w:rPr>
          <w:color w:val="000000" w:themeColor="text1"/>
        </w:rPr>
        <w:t xml:space="preserve"> </w:t>
      </w:r>
      <w:r w:rsidR="00B36468" w:rsidRPr="00E44D05">
        <w:rPr>
          <w:color w:val="000000" w:themeColor="text1"/>
        </w:rPr>
        <w:t>assemblées générales</w:t>
      </w:r>
      <w:r w:rsidRPr="00E44D05">
        <w:rPr>
          <w:color w:val="000000" w:themeColor="text1"/>
        </w:rPr>
        <w:t xml:space="preserve"> partout sur le territoire, dans les entreprises et services, dans les lieux d’étude, y compris par la grève. </w:t>
      </w:r>
    </w:p>
    <w:p w14:paraId="39DF7F92" w14:textId="5040A693" w:rsidR="000268B1" w:rsidRPr="000268B1" w:rsidRDefault="000268B1" w:rsidP="000268B1">
      <w:pPr>
        <w:pStyle w:val="NormalWeb"/>
        <w:jc w:val="both"/>
        <w:rPr>
          <w:b/>
          <w:color w:val="000000" w:themeColor="text1"/>
        </w:rPr>
      </w:pPr>
      <w:r w:rsidRPr="000268B1">
        <w:rPr>
          <w:b/>
          <w:color w:val="000000" w:themeColor="text1"/>
        </w:rPr>
        <w:t>Le</w:t>
      </w:r>
      <w:r w:rsidR="00D54E6B">
        <w:rPr>
          <w:b/>
          <w:color w:val="000000" w:themeColor="text1"/>
        </w:rPr>
        <w:t>s</w:t>
      </w:r>
      <w:r w:rsidRPr="000268B1">
        <w:rPr>
          <w:b/>
          <w:color w:val="000000" w:themeColor="text1"/>
        </w:rPr>
        <w:t xml:space="preserve"> 7 </w:t>
      </w:r>
      <w:r w:rsidR="00D54E6B">
        <w:rPr>
          <w:b/>
          <w:color w:val="000000" w:themeColor="text1"/>
        </w:rPr>
        <w:t xml:space="preserve">et 11 </w:t>
      </w:r>
      <w:bookmarkStart w:id="0" w:name="_GoBack"/>
      <w:bookmarkEnd w:id="0"/>
      <w:r w:rsidRPr="000268B1">
        <w:rPr>
          <w:b/>
          <w:color w:val="000000" w:themeColor="text1"/>
        </w:rPr>
        <w:t>février, la CFTC sera dans la rue et couvre, par un mot d’ordre de grève, tous les salariés et agents de la fonction publique souhaitant prendre part aux nombreuses mobilisations organisées à Paris et en régions !</w:t>
      </w:r>
    </w:p>
    <w:p w14:paraId="01A341D1" w14:textId="7FF37514" w:rsidR="00183579" w:rsidRPr="00E44D05" w:rsidRDefault="00183579" w:rsidP="00183579">
      <w:pPr>
        <w:pStyle w:val="NormalWeb"/>
        <w:rPr>
          <w:color w:val="000000" w:themeColor="text1"/>
        </w:rPr>
      </w:pPr>
      <w:r w:rsidRPr="00E44D05">
        <w:rPr>
          <w:color w:val="000000" w:themeColor="text1"/>
        </w:rPr>
        <w:t>Paris le 31 janvier 2023</w:t>
      </w:r>
    </w:p>
    <w:sectPr w:rsidR="00183579" w:rsidRPr="00E44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579"/>
    <w:rsid w:val="00010D49"/>
    <w:rsid w:val="000117CF"/>
    <w:rsid w:val="000268B1"/>
    <w:rsid w:val="00061B88"/>
    <w:rsid w:val="000D7B97"/>
    <w:rsid w:val="00183579"/>
    <w:rsid w:val="003C56D1"/>
    <w:rsid w:val="0040138B"/>
    <w:rsid w:val="0052580C"/>
    <w:rsid w:val="005643B2"/>
    <w:rsid w:val="006017C9"/>
    <w:rsid w:val="008A4DB2"/>
    <w:rsid w:val="008E12EE"/>
    <w:rsid w:val="009304F1"/>
    <w:rsid w:val="00A403AD"/>
    <w:rsid w:val="00B36468"/>
    <w:rsid w:val="00BD26A5"/>
    <w:rsid w:val="00C85E06"/>
    <w:rsid w:val="00D5340C"/>
    <w:rsid w:val="00D539C5"/>
    <w:rsid w:val="00D54E6B"/>
    <w:rsid w:val="00D865FF"/>
    <w:rsid w:val="00E00F2F"/>
    <w:rsid w:val="00E44D05"/>
    <w:rsid w:val="00E511D1"/>
    <w:rsid w:val="00F9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C16DF"/>
  <w15:chartTrackingRefBased/>
  <w15:docId w15:val="{5B8FAC19-7C47-4CBA-B8C2-CF3FC1B9F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1D1"/>
  </w:style>
  <w:style w:type="paragraph" w:styleId="Titre1">
    <w:name w:val="heading 1"/>
    <w:basedOn w:val="Normal"/>
    <w:next w:val="Normal"/>
    <w:link w:val="Titre1Car"/>
    <w:uiPriority w:val="9"/>
    <w:qFormat/>
    <w:rsid w:val="00E511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C49A00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511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CA08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511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CA08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511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CA08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511D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82660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511D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82660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511D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511D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FCA08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511D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511D1"/>
    <w:rPr>
      <w:rFonts w:asciiTheme="majorHAnsi" w:eastAsiaTheme="majorEastAsia" w:hAnsiTheme="majorHAnsi" w:cstheme="majorBidi"/>
      <w:b/>
      <w:bCs/>
      <w:color w:val="C49A00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E511D1"/>
    <w:rPr>
      <w:rFonts w:asciiTheme="majorHAnsi" w:eastAsiaTheme="majorEastAsia" w:hAnsiTheme="majorHAnsi" w:cstheme="majorBidi"/>
      <w:b/>
      <w:bCs/>
      <w:color w:val="FFCA08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E511D1"/>
    <w:rPr>
      <w:rFonts w:asciiTheme="majorHAnsi" w:eastAsiaTheme="majorEastAsia" w:hAnsiTheme="majorHAnsi" w:cstheme="majorBidi"/>
      <w:b/>
      <w:bCs/>
      <w:color w:val="FFCA08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E511D1"/>
    <w:rPr>
      <w:rFonts w:asciiTheme="majorHAnsi" w:eastAsiaTheme="majorEastAsia" w:hAnsiTheme="majorHAnsi" w:cstheme="majorBidi"/>
      <w:b/>
      <w:bCs/>
      <w:i/>
      <w:iCs/>
      <w:color w:val="FFCA08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E511D1"/>
    <w:rPr>
      <w:rFonts w:asciiTheme="majorHAnsi" w:eastAsiaTheme="majorEastAsia" w:hAnsiTheme="majorHAnsi" w:cstheme="majorBidi"/>
      <w:color w:val="82660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E511D1"/>
    <w:rPr>
      <w:rFonts w:asciiTheme="majorHAnsi" w:eastAsiaTheme="majorEastAsia" w:hAnsiTheme="majorHAnsi" w:cstheme="majorBidi"/>
      <w:i/>
      <w:iCs/>
      <w:color w:val="82660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E511D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E511D1"/>
    <w:rPr>
      <w:rFonts w:asciiTheme="majorHAnsi" w:eastAsiaTheme="majorEastAsia" w:hAnsiTheme="majorHAnsi" w:cstheme="majorBidi"/>
      <w:color w:val="FFCA08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E511D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511D1"/>
    <w:pPr>
      <w:spacing w:line="240" w:lineRule="auto"/>
    </w:pPr>
    <w:rPr>
      <w:b/>
      <w:bCs/>
      <w:color w:val="FFCA08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E511D1"/>
    <w:pPr>
      <w:pBdr>
        <w:bottom w:val="single" w:sz="8" w:space="4" w:color="FFCA0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A231F" w:themeColor="text2" w:themeShade="BF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511D1"/>
    <w:rPr>
      <w:rFonts w:asciiTheme="majorHAnsi" w:eastAsiaTheme="majorEastAsia" w:hAnsiTheme="majorHAnsi" w:cstheme="majorBidi"/>
      <w:color w:val="2A231F" w:themeColor="text2" w:themeShade="BF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511D1"/>
    <w:pPr>
      <w:numPr>
        <w:ilvl w:val="1"/>
      </w:numPr>
    </w:pPr>
    <w:rPr>
      <w:rFonts w:asciiTheme="majorHAnsi" w:eastAsiaTheme="majorEastAsia" w:hAnsiTheme="majorHAnsi" w:cstheme="majorBidi"/>
      <w:i/>
      <w:iCs/>
      <w:color w:val="FFCA08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511D1"/>
    <w:rPr>
      <w:rFonts w:asciiTheme="majorHAnsi" w:eastAsiaTheme="majorEastAsia" w:hAnsiTheme="majorHAnsi" w:cstheme="majorBidi"/>
      <w:i/>
      <w:iCs/>
      <w:color w:val="FFCA08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E511D1"/>
    <w:rPr>
      <w:b/>
      <w:bCs/>
    </w:rPr>
  </w:style>
  <w:style w:type="character" w:styleId="Accentuation">
    <w:name w:val="Emphasis"/>
    <w:basedOn w:val="Policepardfaut"/>
    <w:uiPriority w:val="20"/>
    <w:qFormat/>
    <w:rsid w:val="00E511D1"/>
    <w:rPr>
      <w:i/>
      <w:iCs/>
    </w:rPr>
  </w:style>
  <w:style w:type="paragraph" w:styleId="Sansinterligne">
    <w:name w:val="No Spacing"/>
    <w:uiPriority w:val="1"/>
    <w:qFormat/>
    <w:rsid w:val="00E511D1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E511D1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E511D1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511D1"/>
    <w:pPr>
      <w:pBdr>
        <w:bottom w:val="single" w:sz="4" w:space="4" w:color="FFCA08" w:themeColor="accent1"/>
      </w:pBdr>
      <w:spacing w:before="200" w:after="280"/>
      <w:ind w:left="936" w:right="936"/>
    </w:pPr>
    <w:rPr>
      <w:b/>
      <w:bCs/>
      <w:i/>
      <w:iCs/>
      <w:color w:val="FFCA08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511D1"/>
    <w:rPr>
      <w:b/>
      <w:bCs/>
      <w:i/>
      <w:iCs/>
      <w:color w:val="FFCA08" w:themeColor="accent1"/>
    </w:rPr>
  </w:style>
  <w:style w:type="character" w:styleId="Emphaseple">
    <w:name w:val="Subtle Emphasis"/>
    <w:basedOn w:val="Policepardfaut"/>
    <w:uiPriority w:val="19"/>
    <w:qFormat/>
    <w:rsid w:val="00E511D1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E511D1"/>
    <w:rPr>
      <w:b/>
      <w:bCs/>
      <w:i/>
      <w:iCs/>
      <w:color w:val="FFCA08" w:themeColor="accent1"/>
    </w:rPr>
  </w:style>
  <w:style w:type="character" w:styleId="Rfrenceple">
    <w:name w:val="Subtle Reference"/>
    <w:basedOn w:val="Policepardfaut"/>
    <w:uiPriority w:val="31"/>
    <w:qFormat/>
    <w:rsid w:val="00E511D1"/>
    <w:rPr>
      <w:smallCaps/>
      <w:color w:val="F8931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E511D1"/>
    <w:rPr>
      <w:b/>
      <w:bCs/>
      <w:smallCaps/>
      <w:color w:val="F8931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E511D1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511D1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183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2580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2580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2580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2580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258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7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image007.png@01D92C41.B101EC9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cid:image009.png@01D92C41.B101EC90" TargetMode="External"/><Relationship Id="rId5" Type="http://schemas.openxmlformats.org/officeDocument/2006/relationships/image" Target="cid:image006.png@01D92C41.B101EC90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cid:image008.png@01D92C41.B101EC90" TargetMode="External"/></Relationships>
</file>

<file path=word/theme/theme1.xml><?xml version="1.0" encoding="utf-8"?>
<a:theme xmlns:a="http://schemas.openxmlformats.org/drawingml/2006/main" name="Thème Office">
  <a:themeElements>
    <a:clrScheme name="Jaune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Silem</dc:creator>
  <cp:keywords/>
  <dc:description/>
  <cp:lastModifiedBy>Bonne Richard</cp:lastModifiedBy>
  <cp:revision>3</cp:revision>
  <cp:lastPrinted>2023-01-31T09:17:00Z</cp:lastPrinted>
  <dcterms:created xsi:type="dcterms:W3CDTF">2023-02-01T08:17:00Z</dcterms:created>
  <dcterms:modified xsi:type="dcterms:W3CDTF">2023-02-01T09:27:00Z</dcterms:modified>
</cp:coreProperties>
</file>